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bookmarkStart w:id="0" w:name="_GoBack"/>
      <w:bookmarkEnd w:id="0"/>
      <w:proofErr w:type="spellStart"/>
      <w:r>
        <w:rPr>
          <w:rFonts w:ascii="Calibri-Bold" w:hAnsi="Calibri-Bold" w:cs="Calibri-Bold"/>
          <w:b/>
          <w:bCs/>
        </w:rPr>
        <w:t>All</w:t>
      </w:r>
      <w:proofErr w:type="spellEnd"/>
      <w:r>
        <w:rPr>
          <w:rFonts w:ascii="Calibri-Bold" w:hAnsi="Calibri-Bold" w:cs="Calibri-Bold"/>
          <w:b/>
          <w:bCs/>
        </w:rPr>
        <w:t>. 1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AUTODICHIARAZIONE ASSENZA DA SCUOLA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PER MOTIVI NON SOSPETTI PER COVID-19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</w:t>
      </w:r>
      <w:proofErr w:type="gramStart"/>
      <w:r>
        <w:rPr>
          <w:rFonts w:ascii="Calibri" w:hAnsi="Calibri" w:cs="Calibri"/>
        </w:rPr>
        <w:t>_  _</w:t>
      </w:r>
      <w:proofErr w:type="gramEnd"/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_________________________,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 residente in ______________________________________________________________________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qualità di genitore (o titolare della responsabilità genitoriale) di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_________________________________________________________________________________,</w:t>
      </w:r>
    </w:p>
    <w:p w:rsidR="00AA32A7" w:rsidRDefault="00AA32A7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classe_______________________________________________________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_________________________,</w:t>
      </w:r>
    </w:p>
    <w:p w:rsidR="00AA32A7" w:rsidRDefault="00AA32A7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assente dal________________________________al_______________________________</w:t>
      </w:r>
    </w:p>
    <w:p w:rsidR="00AA32A7" w:rsidRDefault="00AA32A7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consapevole di tutte le conseguenze civili e penali previste in caso di dichiarazioni mendaci, e consapevole dell’importanza del rispetto delle misure di prevenzione finalizzate alla diffusione di COVID-19 per la tutela della salute della la collettività,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DICHIARA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che il proprio figlio può essere riammesso al servizio/scuola poiché nel periodo di assenza dallo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stesso </w:t>
      </w:r>
      <w:r w:rsidRPr="00AA32A7">
        <w:rPr>
          <w:rFonts w:ascii="Calibri" w:hAnsi="Calibri" w:cs="Calibri"/>
          <w:b/>
        </w:rPr>
        <w:t>NON HA PRESENTATO</w:t>
      </w:r>
      <w:r>
        <w:rPr>
          <w:rFonts w:ascii="Calibri" w:hAnsi="Calibri" w:cs="Calibri"/>
        </w:rPr>
        <w:t xml:space="preserve"> i seguenti sintomi potenzialmente sospetti per COVID-19: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febbre (&gt; 37,5° C)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tosse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difficoltà respiratorie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congiuntivite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rinorrea/congestione nasale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sintomi gastrointestinali (nausea/vomito, diarrea)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perdita/alterazione improvvisa del gusto (ageusia/disgeusia)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perdita/diminuzione improvvisa dell’olfatto (anosmia/iposmia)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mal di gola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cefalea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ArialMT" w:eastAsia="ArialMT" w:hAnsi="Calibri-Bold" w:cs="ArialMT" w:hint="eastAsia"/>
        </w:rPr>
        <w:t>●</w:t>
      </w:r>
      <w:r>
        <w:rPr>
          <w:rFonts w:ascii="ArialMT" w:eastAsia="ArialMT" w:hAnsi="Calibri-Bold" w:cs="ArialMT"/>
        </w:rPr>
        <w:t xml:space="preserve"> </w:t>
      </w:r>
      <w:r>
        <w:rPr>
          <w:rFonts w:ascii="Calibri" w:hAnsi="Calibri" w:cs="Calibri"/>
        </w:rPr>
        <w:t>mialgie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In caso di presenza di questi sintomi, il genitore dovrà contattare il medico curante (Pediatra di Libera Scelta o Medico di Medicina Generale) per le valutazioni cliniche e gli esami necessari, prima della riammissione al servizio/scuola.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75333A" w:rsidRP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333A">
        <w:rPr>
          <w:rFonts w:ascii="Calibri" w:hAnsi="Calibri" w:cs="Calibri"/>
        </w:rPr>
        <w:t>Luogo e data</w:t>
      </w:r>
    </w:p>
    <w:p w:rsidR="0075333A" w:rsidRPr="0075333A" w:rsidRDefault="0075333A" w:rsidP="007533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333A">
        <w:rPr>
          <w:rFonts w:ascii="Calibri" w:hAnsi="Calibri" w:cs="Calibri"/>
        </w:rPr>
        <w:t>___________________________________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Il genitore</w:t>
      </w:r>
    </w:p>
    <w:p w:rsidR="0075333A" w:rsidRDefault="0075333A" w:rsidP="0075333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(o titolare della responsabilità genitoriale)</w:t>
      </w:r>
    </w:p>
    <w:p w:rsidR="006F679D" w:rsidRDefault="0075333A" w:rsidP="0075333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</w:t>
      </w:r>
    </w:p>
    <w:p w:rsidR="00A3602C" w:rsidRDefault="00A3602C" w:rsidP="0075333A">
      <w:pPr>
        <w:jc w:val="right"/>
      </w:pPr>
      <w:r>
        <w:t>Firma per esteso e leggibile allegare fotocopia documento di identità</w:t>
      </w:r>
    </w:p>
    <w:sectPr w:rsidR="00A36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25F"/>
    <w:multiLevelType w:val="hybridMultilevel"/>
    <w:tmpl w:val="135ADE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A"/>
    <w:rsid w:val="006F679D"/>
    <w:rsid w:val="0075333A"/>
    <w:rsid w:val="00A3602C"/>
    <w:rsid w:val="00AA32A7"/>
    <w:rsid w:val="00C2568C"/>
    <w:rsid w:val="00E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43B8-27B2-43ED-B592-99EB134B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pc01</cp:lastModifiedBy>
  <cp:revision>2</cp:revision>
  <dcterms:created xsi:type="dcterms:W3CDTF">2020-10-07T09:41:00Z</dcterms:created>
  <dcterms:modified xsi:type="dcterms:W3CDTF">2020-10-07T09:41:00Z</dcterms:modified>
</cp:coreProperties>
</file>